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CBEE" w:themeColor="accent2" w:themeTint="66"/>
  <w:body>
    <w:p w:rsidR="00320DD4" w:rsidRDefault="00320DD4">
      <w:bookmarkStart w:id="0" w:name="_GoBack"/>
      <w:bookmarkEnd w:id="0"/>
    </w:p>
    <w:p w:rsidR="00320DD4" w:rsidRDefault="00320DD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7EC3A" wp14:editId="1E5E3C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0DD4" w:rsidRPr="00320DD4" w:rsidRDefault="00320DD4" w:rsidP="00320DD4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administracion 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7EC3A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27M7n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320DD4" w:rsidRPr="00320DD4" w:rsidRDefault="00320DD4" w:rsidP="00320DD4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administracion   i</w:t>
                      </w:r>
                    </w:p>
                  </w:txbxContent>
                </v:textbox>
              </v:shape>
            </w:pict>
          </mc:Fallback>
        </mc:AlternateContent>
      </w:r>
    </w:p>
    <w:p w:rsidR="00320DD4" w:rsidRDefault="00320DD4"/>
    <w:p w:rsidR="00320DD4" w:rsidRDefault="00320DD4"/>
    <w:p w:rsidR="00320DD4" w:rsidRDefault="00320DD4"/>
    <w:p w:rsidR="00320DD4" w:rsidRDefault="00320DD4"/>
    <w:p w:rsidR="00320DD4" w:rsidRDefault="00320DD4">
      <w:r>
        <w:t>EL CONCEPTO DE EMPRESA</w:t>
      </w:r>
    </w:p>
    <w:p w:rsidR="00320DD4" w:rsidRDefault="00320DD4">
      <w:r>
        <w:t>El concepto de empresa está íntimamente relacionado con el con el concepto de administración, porque es el campo donde se llevan a cabo y se han desarrollado las distintas teorías, técnicas, enfoque y escuelas.</w:t>
      </w:r>
    </w:p>
    <w:p w:rsidR="00320DD4" w:rsidRDefault="00320DD4">
      <w:r>
        <w:t>Existen distintos conceptos de empresa</w:t>
      </w:r>
      <w:r w:rsidR="00506BF6">
        <w:t>; el administrativo, el jurídico, el contable y el económico entre otros.</w:t>
      </w:r>
    </w:p>
    <w:p w:rsidR="00506BF6" w:rsidRDefault="00506BF6">
      <w:r>
        <w:rPr>
          <w:noProof/>
          <w:lang w:val="es-ES" w:eastAsia="es-ES"/>
        </w:rPr>
        <w:drawing>
          <wp:inline distT="0" distB="0" distL="0" distR="0">
            <wp:extent cx="4429125" cy="2895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F6" w:rsidRDefault="00506BF6">
      <w:r>
        <w:rPr>
          <w:noProof/>
          <w:lang w:val="es-ES" w:eastAsia="es-ES"/>
        </w:rPr>
        <w:lastRenderedPageBreak/>
        <w:drawing>
          <wp:inline distT="0" distB="0" distL="0" distR="0">
            <wp:extent cx="5610225" cy="2562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F6" w:rsidRDefault="00506BF6">
      <w:r>
        <w:rPr>
          <w:noProof/>
          <w:lang w:val="es-ES" w:eastAsia="es-ES"/>
        </w:rPr>
        <w:drawing>
          <wp:inline distT="0" distB="0" distL="0" distR="0">
            <wp:extent cx="5638800" cy="2362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F6" w:rsidRDefault="00506BF6">
      <w:r>
        <w:rPr>
          <w:noProof/>
          <w:lang w:val="es-ES" w:eastAsia="es-ES"/>
        </w:rPr>
        <w:lastRenderedPageBreak/>
        <w:drawing>
          <wp:inline distT="0" distB="0" distL="0" distR="0">
            <wp:extent cx="4800600" cy="3990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F6" w:rsidRDefault="004B2422">
      <w:pPr>
        <w:rPr>
          <w:b/>
          <w:color w:val="143F6A" w:themeColor="accent2" w:themeShade="80"/>
        </w:rPr>
      </w:pPr>
      <w:r w:rsidRPr="004B2422">
        <w:rPr>
          <w:b/>
          <w:color w:val="143F6A" w:themeColor="accent2" w:themeShade="80"/>
        </w:rPr>
        <w:t>Públicas    Mixtas, centralizadas o descentralizadas</w:t>
      </w:r>
    </w:p>
    <w:p w:rsidR="004B2422" w:rsidRDefault="004B2422">
      <w:pPr>
        <w:rPr>
          <w:color w:val="143F6A" w:themeColor="accent2" w:themeShade="80"/>
        </w:rPr>
      </w:pPr>
      <w:r>
        <w:rPr>
          <w:noProof/>
          <w:color w:val="297FD5" w:themeColor="accent2"/>
          <w:lang w:val="es-ES" w:eastAsia="es-ES"/>
        </w:rPr>
        <w:drawing>
          <wp:inline distT="0" distB="0" distL="0" distR="0">
            <wp:extent cx="4772025" cy="32766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22" w:rsidRDefault="004B2422">
      <w:pPr>
        <w:rPr>
          <w:color w:val="143F6A" w:themeColor="accent2" w:themeShade="80"/>
        </w:rPr>
      </w:pPr>
      <w:r>
        <w:rPr>
          <w:noProof/>
          <w:color w:val="297FD5" w:themeColor="accent2"/>
          <w:lang w:val="es-ES" w:eastAsia="es-ES"/>
        </w:rPr>
        <w:lastRenderedPageBreak/>
        <w:drawing>
          <wp:inline distT="0" distB="0" distL="0" distR="0">
            <wp:extent cx="4867275" cy="38957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22" w:rsidRDefault="004B2422">
      <w:pPr>
        <w:rPr>
          <w:b/>
          <w:color w:val="143F6A" w:themeColor="accent2" w:themeShade="80"/>
          <w:sz w:val="24"/>
          <w:szCs w:val="24"/>
        </w:rPr>
      </w:pPr>
      <w:r>
        <w:rPr>
          <w:b/>
          <w:color w:val="143F6A" w:themeColor="accent2" w:themeShade="80"/>
          <w:sz w:val="24"/>
          <w:szCs w:val="24"/>
        </w:rPr>
        <w:t>Por su cultura o filosofía organizacional</w:t>
      </w:r>
    </w:p>
    <w:p w:rsidR="004B2422" w:rsidRDefault="004B2422">
      <w:pPr>
        <w:rPr>
          <w:b/>
          <w:color w:val="143F6A" w:themeColor="accent2" w:themeShade="80"/>
          <w:sz w:val="24"/>
          <w:szCs w:val="24"/>
        </w:rPr>
      </w:pPr>
      <w:r>
        <w:rPr>
          <w:b/>
          <w:color w:val="143F6A" w:themeColor="accent2" w:themeShade="80"/>
          <w:sz w:val="24"/>
          <w:szCs w:val="24"/>
        </w:rPr>
        <w:t>Es la forma de vida o de ser de la empresa y está integrada por su estructura, procesos, políticas, estilos de liderazgo y costumbres.</w:t>
      </w:r>
    </w:p>
    <w:p w:rsidR="004B2422" w:rsidRDefault="004B2422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297FD5" w:themeColor="accent2"/>
          <w:sz w:val="24"/>
          <w:szCs w:val="24"/>
          <w:lang w:val="es-ES" w:eastAsia="es-ES"/>
        </w:rPr>
        <w:lastRenderedPageBreak/>
        <w:drawing>
          <wp:inline distT="0" distB="0" distL="0" distR="0">
            <wp:extent cx="5610225" cy="43243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22" w:rsidRDefault="004B2422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297FD5" w:themeColor="accent2"/>
          <w:sz w:val="24"/>
          <w:szCs w:val="24"/>
          <w:lang w:val="es-ES" w:eastAsia="es-ES"/>
        </w:rPr>
        <w:drawing>
          <wp:inline distT="0" distB="0" distL="0" distR="0">
            <wp:extent cx="5562600" cy="32099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22" w:rsidRDefault="004B2422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297FD5" w:themeColor="accent2"/>
          <w:sz w:val="24"/>
          <w:szCs w:val="24"/>
          <w:lang w:val="es-ES" w:eastAsia="es-ES"/>
        </w:rPr>
        <w:lastRenderedPageBreak/>
        <w:drawing>
          <wp:inline distT="0" distB="0" distL="0" distR="0">
            <wp:extent cx="5610225" cy="36004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BB" w:rsidRDefault="002F0A18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143F6A" w:themeColor="accent2" w:themeShade="80"/>
          <w:sz w:val="24"/>
          <w:szCs w:val="24"/>
          <w:lang w:val="es-ES" w:eastAsia="es-ES"/>
        </w:rPr>
        <w:lastRenderedPageBreak/>
        <w:drawing>
          <wp:inline distT="0" distB="0" distL="0" distR="0">
            <wp:extent cx="5610225" cy="50958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18" w:rsidRDefault="002F0A18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143F6A" w:themeColor="accent2" w:themeShade="80"/>
          <w:sz w:val="24"/>
          <w:szCs w:val="24"/>
          <w:lang w:val="es-ES" w:eastAsia="es-ES"/>
        </w:rPr>
        <w:lastRenderedPageBreak/>
        <w:drawing>
          <wp:inline distT="0" distB="0" distL="0" distR="0">
            <wp:extent cx="4200525" cy="49244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18" w:rsidRDefault="002F0A18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143F6A" w:themeColor="accent2" w:themeShade="80"/>
          <w:sz w:val="24"/>
          <w:szCs w:val="24"/>
          <w:lang w:val="es-ES" w:eastAsia="es-ES"/>
        </w:rPr>
        <w:lastRenderedPageBreak/>
        <w:drawing>
          <wp:inline distT="0" distB="0" distL="0" distR="0">
            <wp:extent cx="5057775" cy="52101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18" w:rsidRDefault="002F0A18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143F6A" w:themeColor="accent2" w:themeShade="80"/>
          <w:sz w:val="24"/>
          <w:szCs w:val="24"/>
          <w:lang w:val="es-ES" w:eastAsia="es-ES"/>
        </w:rPr>
        <w:lastRenderedPageBreak/>
        <w:drawing>
          <wp:inline distT="0" distB="0" distL="0" distR="0">
            <wp:extent cx="4152900" cy="48863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18" w:rsidRDefault="002F0A18">
      <w:pPr>
        <w:rPr>
          <w:b/>
          <w:color w:val="143F6A" w:themeColor="accent2" w:themeShade="80"/>
          <w:sz w:val="24"/>
          <w:szCs w:val="24"/>
        </w:rPr>
      </w:pPr>
      <w:r>
        <w:rPr>
          <w:b/>
          <w:noProof/>
          <w:color w:val="143F6A" w:themeColor="accent2" w:themeShade="80"/>
          <w:sz w:val="24"/>
          <w:szCs w:val="24"/>
          <w:lang w:val="es-ES" w:eastAsia="es-ES"/>
        </w:rPr>
        <w:lastRenderedPageBreak/>
        <w:drawing>
          <wp:inline distT="0" distB="0" distL="0" distR="0">
            <wp:extent cx="3838575" cy="48006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E5" w:rsidRPr="004B2422" w:rsidRDefault="009B47E5">
      <w:pPr>
        <w:rPr>
          <w:b/>
          <w:color w:val="143F6A" w:themeColor="accent2" w:themeShade="80"/>
          <w:sz w:val="24"/>
          <w:szCs w:val="24"/>
        </w:rPr>
      </w:pPr>
    </w:p>
    <w:sectPr w:rsidR="009B47E5" w:rsidRPr="004B2422" w:rsidSect="00320DD4">
      <w:pgSz w:w="12240" w:h="15840"/>
      <w:pgMar w:top="1417" w:right="1701" w:bottom="1417" w:left="1701" w:header="708" w:footer="708" w:gutter="0"/>
      <w:pgBorders w:offsetFrom="page">
        <w:top w:val="single" w:sz="4" w:space="24" w:color="1B1D3D" w:themeColor="text2" w:themeShade="BF"/>
        <w:left w:val="single" w:sz="4" w:space="24" w:color="1B1D3D" w:themeColor="text2" w:themeShade="BF"/>
        <w:bottom w:val="single" w:sz="4" w:space="24" w:color="1B1D3D" w:themeColor="text2" w:themeShade="BF"/>
        <w:right w:val="single" w:sz="4" w:space="24" w:color="1B1D3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4"/>
    <w:rsid w:val="002F0A18"/>
    <w:rsid w:val="00307470"/>
    <w:rsid w:val="00320DD4"/>
    <w:rsid w:val="00405806"/>
    <w:rsid w:val="004B2422"/>
    <w:rsid w:val="00506BF6"/>
    <w:rsid w:val="007B6FF7"/>
    <w:rsid w:val="009B47E5"/>
    <w:rsid w:val="00A90655"/>
    <w:rsid w:val="00C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5E6DC-90A7-4C56-8DD0-4858415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OyJ</cp:lastModifiedBy>
  <cp:revision>2</cp:revision>
  <dcterms:created xsi:type="dcterms:W3CDTF">2016-07-25T19:32:00Z</dcterms:created>
  <dcterms:modified xsi:type="dcterms:W3CDTF">2016-07-25T19:32:00Z</dcterms:modified>
</cp:coreProperties>
</file>